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widowControl/>
        <w:shd w:val="clear" w:color="auto" w:fill="FFFFFF"/>
        <w:spacing w:line="360" w:lineRule="auto"/>
        <w:jc w:val="center"/>
        <w:rPr>
          <w:rFonts w:hint="eastAsia" w:hAnsi="宋体" w:cs="宋体"/>
          <w:b/>
          <w:bCs/>
          <w:color w:val="3A3A3A"/>
          <w:sz w:val="44"/>
          <w:szCs w:val="44"/>
          <w:shd w:val="clear" w:color="auto" w:fill="FFFFFF"/>
        </w:rPr>
      </w:pPr>
      <w:r>
        <w:rPr>
          <w:rFonts w:hint="eastAsia" w:hAnsi="宋体" w:cs="宋体"/>
          <w:b/>
          <w:bCs/>
          <w:color w:val="3A3A3A"/>
          <w:sz w:val="44"/>
          <w:szCs w:val="44"/>
          <w:shd w:val="clear" w:color="auto" w:fill="FFFFFF"/>
        </w:rPr>
        <w:t>恩施大峡谷旅游开发有限公司2023-2024年度单项10万元以下零星维修工程服务商遴选项目中标结果公告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一、项目编号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ZDYCES2023-013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项目名称</w:t>
      </w:r>
    </w:p>
    <w:p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300" w:afterAutospacing="0" w:line="4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恩施大峡谷旅游开发有限公司2023-2024年度单项10万元以下零星维修工程服务商遴选项目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、中标（成交）信息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湖北千湖建设工程有限公司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供应商地址：湖北省黄石市大冶市殷祖镇新屋村西凉亭街23号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中标（成交）金额（费率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98%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777777" w:sz="6" w:space="0"/>
              <w:left w:val="single" w:color="777777" w:sz="6" w:space="0"/>
              <w:bottom w:val="single" w:color="777777" w:sz="6" w:space="0"/>
              <w:right w:val="single" w:color="777777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777777" w:sz="6" w:space="0"/>
              <w:left w:val="single" w:color="777777" w:sz="6" w:space="0"/>
              <w:bottom w:val="single" w:color="777777" w:sz="6" w:space="0"/>
              <w:right w:val="single" w:color="777777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恩施大峡谷旅游开发有限公司2023-2024年度单项10万元以下零星维修工程服务商遴选项目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施工范围：详见响应文件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项目经理：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王冬冬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执业证书信息：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鄂242212116398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、评审专家名单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苏家任（业主评委）、熊五洲、丰文龙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、评审信息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1、评审时间：2023-06-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、评审地点：恩施市金龙大道好又多大厦A栋1102室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、代理服务收费标准及金额：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1、代理服务收费标准：按“国家发展与改革委员会关于印发《招标 代理服务收费管理暂行办法》的通知(计价 格[2002]1980 号)”计取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、公告期限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其他补充事宜</w:t>
      </w:r>
    </w:p>
    <w:p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540" w:lineRule="atLeast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/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、凡对本次公告内容提出询问，请按以下方式联系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1、采购人信息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名称：恩施大峡谷旅游开发有限公司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地址：恩施大峡谷风景管理处营上村马鞍龙游客中心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联系方式：0718-8819116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2、采购代理机构信息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名   称：中大宇辰项目管理有限公司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地   址：恩施市金龙大道好又多大厦A栋1102室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联系方式：0718-8234226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3、项目联系方式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雷先生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电   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0718-8819116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Ansi="宋体" w:cs="宋体"/>
          <w:b/>
          <w:bCs/>
          <w:color w:val="3A3A3A"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968B3"/>
    <w:multiLevelType w:val="singleLevel"/>
    <w:tmpl w:val="DB4968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2FB1BB"/>
    <w:multiLevelType w:val="singleLevel"/>
    <w:tmpl w:val="DE2FB1B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YmRmNTYxNjk4ZjNjY2YyMzc4ZDA3ODY4MGE5MjMifQ=="/>
  </w:docVars>
  <w:rsids>
    <w:rsidRoot w:val="24C16A29"/>
    <w:rsid w:val="24C16A29"/>
    <w:rsid w:val="64F1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1"/>
    <w:qFormat/>
    <w:uiPriority w:val="0"/>
    <w:pPr>
      <w:ind w:firstLine="420"/>
    </w:pPr>
    <w:rPr>
      <w:sz w:val="21"/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653</Characters>
  <Lines>0</Lines>
  <Paragraphs>0</Paragraphs>
  <TotalTime>1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2023-06-12T03:17:00Z</dcterms:created>
  <dc:creator>佛系少女</dc:creator>
  <cp:lastModifiedBy>佛系少女</cp:lastModifiedBy>
  <dcterms:modified xsi:type="dcterms:W3CDTF">2023-06-12T03:33:36Z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39D256252FC24AD2B175D02E73E51E8A_11</vt:lpwstr>
  </property>
</Properties>
</file>